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A2014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15360889" wp14:editId="54F229FD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D8518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1A77BDCA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7EB8C093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10C0D193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5034A5C8" w14:textId="266AAB03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CC529F">
        <w:rPr>
          <w:rFonts w:ascii="Arial" w:hAnsi="Arial" w:cs="Arial"/>
          <w:b/>
          <w:bCs/>
          <w:i/>
          <w:iCs/>
          <w:u w:val="single"/>
        </w:rPr>
        <w:t>14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CC529F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0EC8B809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4548E498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18768552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15E5560F" w14:textId="48813AE1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CC529F">
        <w:rPr>
          <w:rFonts w:ascii="Arial" w:hAnsi="Arial" w:cs="Arial"/>
          <w:b/>
          <w:i/>
          <w:sz w:val="28"/>
          <w:szCs w:val="28"/>
          <w:u w:val="single"/>
        </w:rPr>
        <w:t>MARIA SALETE BARBOSA DOS SANTOS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CC529F">
        <w:rPr>
          <w:rFonts w:ascii="Arial" w:hAnsi="Arial" w:cs="Arial"/>
          <w:b/>
          <w:sz w:val="28"/>
          <w:szCs w:val="28"/>
        </w:rPr>
        <w:t>0000369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 xml:space="preserve">Auxiliar </w:t>
      </w:r>
      <w:r w:rsidR="00CC529F">
        <w:rPr>
          <w:rFonts w:ascii="Arial" w:hAnsi="Arial" w:cs="Arial"/>
          <w:b/>
          <w:sz w:val="28"/>
          <w:szCs w:val="28"/>
        </w:rPr>
        <w:t>de Serviços</w:t>
      </w:r>
      <w:r w:rsidRPr="00613CF2">
        <w:rPr>
          <w:rFonts w:ascii="Arial" w:hAnsi="Arial" w:cs="Arial"/>
          <w:sz w:val="28"/>
          <w:szCs w:val="28"/>
        </w:rPr>
        <w:t>, lotad</w:t>
      </w:r>
      <w:r w:rsidR="00CC529F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CC529F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CC529F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incisos I,</w:t>
      </w:r>
      <w:r w:rsidR="00CC529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II,</w:t>
      </w:r>
      <w:r w:rsidR="00CC529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III</w:t>
      </w:r>
      <w:r w:rsidR="00CC529F">
        <w:rPr>
          <w:rFonts w:ascii="Arial" w:hAnsi="Arial" w:cs="Arial"/>
          <w:b/>
          <w:bCs/>
          <w:sz w:val="28"/>
          <w:szCs w:val="28"/>
          <w:u w:val="single"/>
        </w:rPr>
        <w:t xml:space="preserve"> e 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IV</w:t>
      </w:r>
      <w:r w:rsidRPr="00182322">
        <w:rPr>
          <w:rFonts w:ascii="Arial" w:hAnsi="Arial" w:cs="Arial"/>
          <w:bCs/>
          <w:sz w:val="28"/>
          <w:szCs w:val="28"/>
        </w:rPr>
        <w:t>,</w:t>
      </w:r>
      <w:r w:rsidR="00FC3069">
        <w:rPr>
          <w:rFonts w:ascii="Arial" w:hAnsi="Arial" w:cs="Arial"/>
          <w:bCs/>
          <w:sz w:val="28"/>
          <w:szCs w:val="28"/>
        </w:rPr>
        <w:t xml:space="preserve"> </w:t>
      </w:r>
      <w:r w:rsidR="00CC529F">
        <w:rPr>
          <w:rFonts w:ascii="Arial" w:hAnsi="Arial" w:cs="Arial"/>
          <w:b/>
          <w:bCs/>
          <w:sz w:val="28"/>
          <w:szCs w:val="28"/>
        </w:rPr>
        <w:t>da Emenda Constitucional nº 41/03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</w:t>
      </w:r>
      <w:r w:rsidR="00CC529F">
        <w:rPr>
          <w:rFonts w:ascii="Arial" w:hAnsi="Arial" w:cs="Arial"/>
          <w:bCs/>
          <w:sz w:val="28"/>
          <w:szCs w:val="28"/>
        </w:rPr>
        <w:t xml:space="preserve">integrais,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="00CC529F">
        <w:rPr>
          <w:rFonts w:ascii="Arial" w:hAnsi="Arial" w:cs="Arial"/>
          <w:bCs/>
          <w:sz w:val="28"/>
          <w:szCs w:val="28"/>
        </w:rPr>
        <w:t xml:space="preserve"> percebida.</w:t>
      </w:r>
    </w:p>
    <w:p w14:paraId="1A234AED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56FE38E4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71D97803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3EDE0E97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67E2884D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7893DCD1" w14:textId="55EE4EA5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CC529F">
        <w:rPr>
          <w:rFonts w:ascii="Arial" w:hAnsi="Arial" w:cs="Arial"/>
          <w:color w:val="000000"/>
          <w:sz w:val="28"/>
        </w:rPr>
        <w:t>31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CC529F">
        <w:rPr>
          <w:rFonts w:ascii="Arial" w:hAnsi="Arial" w:cs="Arial"/>
          <w:color w:val="000000"/>
          <w:sz w:val="28"/>
        </w:rPr>
        <w:t>Julho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CC529F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14:paraId="5B8B3EE0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07F80872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5168B490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38E3C62A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C529F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F680"/>
  <w15:docId w15:val="{6A390291-4E25-49ED-BB02-406D7828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49</cp:revision>
  <cp:lastPrinted>2023-07-27T10:53:00Z</cp:lastPrinted>
  <dcterms:created xsi:type="dcterms:W3CDTF">2019-01-07T10:52:00Z</dcterms:created>
  <dcterms:modified xsi:type="dcterms:W3CDTF">2023-07-27T10:53:00Z</dcterms:modified>
</cp:coreProperties>
</file>